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8" w:rsidRDefault="00055B58" w:rsidP="0038654E">
      <w:pPr>
        <w:jc w:val="center"/>
      </w:pPr>
      <w:bookmarkStart w:id="0" w:name="_GoBack"/>
      <w:bookmarkEnd w:id="0"/>
    </w:p>
    <w:p w:rsidR="00055B58" w:rsidRDefault="00055B58" w:rsidP="0038654E">
      <w:pPr>
        <w:jc w:val="center"/>
      </w:pPr>
      <w:r>
        <w:rPr>
          <w:noProof/>
        </w:rPr>
        <w:drawing>
          <wp:inline distT="0" distB="0" distL="0" distR="0">
            <wp:extent cx="2800350" cy="733425"/>
            <wp:effectExtent l="19050" t="0" r="0" b="0"/>
            <wp:docPr id="1" name="Picture 1" descr="NebraskaPPP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PPPlog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6F" w:rsidRDefault="004B376F" w:rsidP="0038654E">
      <w:pPr>
        <w:jc w:val="center"/>
      </w:pPr>
    </w:p>
    <w:p w:rsidR="00AE6255" w:rsidRPr="00AE6255" w:rsidRDefault="00783BC5" w:rsidP="0038654E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201</w:t>
      </w:r>
      <w:r w:rsidR="00741025">
        <w:rPr>
          <w:i/>
          <w:sz w:val="40"/>
          <w:szCs w:val="40"/>
        </w:rPr>
        <w:t>6</w:t>
      </w:r>
      <w:r w:rsidR="00AE6255" w:rsidRPr="00AE6255">
        <w:rPr>
          <w:i/>
          <w:sz w:val="40"/>
          <w:szCs w:val="40"/>
        </w:rPr>
        <w:t xml:space="preserve"> </w:t>
      </w:r>
      <w:r w:rsidR="00455A1D">
        <w:rPr>
          <w:i/>
          <w:sz w:val="40"/>
          <w:szCs w:val="40"/>
        </w:rPr>
        <w:t xml:space="preserve">Robert </w:t>
      </w:r>
      <w:r w:rsidR="00AE6255" w:rsidRPr="00AE6255">
        <w:rPr>
          <w:i/>
          <w:sz w:val="40"/>
          <w:szCs w:val="40"/>
        </w:rPr>
        <w:t>Sandberg Award Nomination Form</w:t>
      </w:r>
    </w:p>
    <w:p w:rsidR="00A13C2A" w:rsidRPr="003A695E" w:rsidRDefault="004B376F" w:rsidP="0038654E">
      <w:pPr>
        <w:rPr>
          <w:sz w:val="24"/>
          <w:szCs w:val="24"/>
        </w:rPr>
      </w:pPr>
      <w:r w:rsidRPr="003A695E">
        <w:rPr>
          <w:sz w:val="24"/>
          <w:szCs w:val="24"/>
        </w:rPr>
        <w:t>The Nebraska Partnership for Philanthrop</w:t>
      </w:r>
      <w:r w:rsidR="00A13C2A" w:rsidRPr="003A695E">
        <w:rPr>
          <w:sz w:val="24"/>
          <w:szCs w:val="24"/>
        </w:rPr>
        <w:t>ic Planning is preparing to</w:t>
      </w:r>
      <w:r w:rsidR="00783BC5">
        <w:rPr>
          <w:sz w:val="24"/>
          <w:szCs w:val="24"/>
        </w:rPr>
        <w:t xml:space="preserve"> present its 201</w:t>
      </w:r>
      <w:r w:rsidR="00741025">
        <w:rPr>
          <w:sz w:val="24"/>
          <w:szCs w:val="24"/>
        </w:rPr>
        <w:t>6</w:t>
      </w:r>
      <w:r w:rsidRPr="003A695E">
        <w:rPr>
          <w:sz w:val="24"/>
          <w:szCs w:val="24"/>
        </w:rPr>
        <w:t xml:space="preserve"> </w:t>
      </w:r>
      <w:r w:rsidR="00A32D40" w:rsidRPr="003A695E">
        <w:rPr>
          <w:sz w:val="24"/>
          <w:szCs w:val="24"/>
        </w:rPr>
        <w:t>Robert Sandberg</w:t>
      </w:r>
      <w:r w:rsidRPr="003A695E">
        <w:rPr>
          <w:sz w:val="24"/>
          <w:szCs w:val="24"/>
        </w:rPr>
        <w:t xml:space="preserve"> </w:t>
      </w:r>
      <w:r w:rsidR="00A32D40" w:rsidRPr="003A695E">
        <w:rPr>
          <w:sz w:val="24"/>
          <w:szCs w:val="24"/>
        </w:rPr>
        <w:t xml:space="preserve">Distinguished Service </w:t>
      </w:r>
      <w:r w:rsidR="00A13C2A" w:rsidRPr="003A695E">
        <w:rPr>
          <w:sz w:val="24"/>
          <w:szCs w:val="24"/>
        </w:rPr>
        <w:t xml:space="preserve">Award.  This award is designed to commemorate the dedicated leadership of Robert Sandberg and to recognize in his honor, notable and distinctive service to </w:t>
      </w:r>
      <w:r w:rsidR="00A13C2A" w:rsidRPr="00EF3D42">
        <w:rPr>
          <w:sz w:val="24"/>
          <w:szCs w:val="24"/>
        </w:rPr>
        <w:t>the planned giving profession.</w:t>
      </w:r>
      <w:r w:rsidR="00A32D40" w:rsidRPr="00EF3D42">
        <w:rPr>
          <w:sz w:val="24"/>
          <w:szCs w:val="24"/>
        </w:rPr>
        <w:t xml:space="preserve"> </w:t>
      </w:r>
      <w:r w:rsidRPr="00EF3D42">
        <w:rPr>
          <w:sz w:val="24"/>
          <w:szCs w:val="24"/>
        </w:rPr>
        <w:t xml:space="preserve"> </w:t>
      </w:r>
      <w:r w:rsidR="00A13C2A" w:rsidRPr="00EF3D42">
        <w:rPr>
          <w:sz w:val="24"/>
          <w:szCs w:val="24"/>
        </w:rPr>
        <w:t xml:space="preserve">Past winners of this distinguished award include: </w:t>
      </w:r>
      <w:r w:rsidR="009375F4" w:rsidRPr="00EF3D42">
        <w:rPr>
          <w:sz w:val="24"/>
          <w:szCs w:val="24"/>
        </w:rPr>
        <w:t xml:space="preserve">J. </w:t>
      </w:r>
      <w:proofErr w:type="gramStart"/>
      <w:r w:rsidR="00A13C2A" w:rsidRPr="00EF3D42">
        <w:rPr>
          <w:sz w:val="24"/>
          <w:szCs w:val="24"/>
        </w:rPr>
        <w:t>R</w:t>
      </w:r>
      <w:r w:rsidR="00295711" w:rsidRPr="00EF3D42">
        <w:rPr>
          <w:sz w:val="24"/>
          <w:szCs w:val="24"/>
        </w:rPr>
        <w:t xml:space="preserve">obert </w:t>
      </w:r>
      <w:r w:rsidR="009375F4" w:rsidRPr="00EF3D42">
        <w:rPr>
          <w:sz w:val="24"/>
          <w:szCs w:val="24"/>
        </w:rPr>
        <w:t xml:space="preserve"> </w:t>
      </w:r>
      <w:r w:rsidR="00295711" w:rsidRPr="00EF3D42">
        <w:rPr>
          <w:sz w:val="24"/>
          <w:szCs w:val="24"/>
        </w:rPr>
        <w:t>Sandberg</w:t>
      </w:r>
      <w:proofErr w:type="gramEnd"/>
      <w:r w:rsidR="00295711" w:rsidRPr="00EF3D42">
        <w:rPr>
          <w:sz w:val="24"/>
          <w:szCs w:val="24"/>
        </w:rPr>
        <w:t>,</w:t>
      </w:r>
      <w:r w:rsidR="00A13C2A" w:rsidRPr="00EF3D42">
        <w:rPr>
          <w:sz w:val="24"/>
          <w:szCs w:val="24"/>
        </w:rPr>
        <w:t xml:space="preserve"> </w:t>
      </w:r>
      <w:r w:rsidR="00773193" w:rsidRPr="00EF3D42">
        <w:rPr>
          <w:sz w:val="24"/>
          <w:szCs w:val="24"/>
        </w:rPr>
        <w:t xml:space="preserve">Robert </w:t>
      </w:r>
      <w:proofErr w:type="spellStart"/>
      <w:r w:rsidR="00773193" w:rsidRPr="00EF3D42">
        <w:rPr>
          <w:sz w:val="24"/>
          <w:szCs w:val="24"/>
        </w:rPr>
        <w:t>Chitwood</w:t>
      </w:r>
      <w:proofErr w:type="spellEnd"/>
      <w:r w:rsidR="00C909EF" w:rsidRPr="00EF3D42">
        <w:rPr>
          <w:sz w:val="24"/>
          <w:szCs w:val="24"/>
        </w:rPr>
        <w:t>, Jim Heller</w:t>
      </w:r>
      <w:r w:rsidR="00783BC5" w:rsidRPr="00EF3D42">
        <w:rPr>
          <w:sz w:val="24"/>
          <w:szCs w:val="24"/>
        </w:rPr>
        <w:t xml:space="preserve">, </w:t>
      </w:r>
      <w:r w:rsidR="00A13C2A" w:rsidRPr="00EF3D42">
        <w:rPr>
          <w:sz w:val="24"/>
          <w:szCs w:val="24"/>
        </w:rPr>
        <w:t>Melvin Friesen</w:t>
      </w:r>
      <w:r w:rsidR="00C8507B" w:rsidRPr="00EF3D42">
        <w:rPr>
          <w:sz w:val="24"/>
          <w:szCs w:val="24"/>
        </w:rPr>
        <w:t xml:space="preserve">, </w:t>
      </w:r>
      <w:r w:rsidR="00783BC5" w:rsidRPr="00EF3D42">
        <w:rPr>
          <w:sz w:val="24"/>
          <w:szCs w:val="24"/>
        </w:rPr>
        <w:t>Michael Geis</w:t>
      </w:r>
      <w:r w:rsidR="009375F4" w:rsidRPr="00EF3D42">
        <w:rPr>
          <w:sz w:val="24"/>
          <w:szCs w:val="24"/>
        </w:rPr>
        <w:t xml:space="preserve">, </w:t>
      </w:r>
      <w:r w:rsidR="00C8507B" w:rsidRPr="00EF3D42">
        <w:rPr>
          <w:sz w:val="24"/>
          <w:szCs w:val="24"/>
        </w:rPr>
        <w:t>Tom Cullinan</w:t>
      </w:r>
      <w:r w:rsidR="00D10B21" w:rsidRPr="00EF3D42">
        <w:rPr>
          <w:sz w:val="24"/>
          <w:szCs w:val="24"/>
        </w:rPr>
        <w:t xml:space="preserve">, </w:t>
      </w:r>
      <w:r w:rsidR="009375F4" w:rsidRPr="00EF3D42">
        <w:rPr>
          <w:sz w:val="24"/>
          <w:szCs w:val="24"/>
        </w:rPr>
        <w:t>Jim Gustafson</w:t>
      </w:r>
      <w:r w:rsidR="003E4A56" w:rsidRPr="00EF3D42">
        <w:rPr>
          <w:sz w:val="24"/>
          <w:szCs w:val="24"/>
        </w:rPr>
        <w:t xml:space="preserve">, </w:t>
      </w:r>
      <w:r w:rsidR="00D10B21" w:rsidRPr="00EF3D42">
        <w:rPr>
          <w:sz w:val="24"/>
          <w:szCs w:val="24"/>
        </w:rPr>
        <w:t>CK Duryea</w:t>
      </w:r>
      <w:r w:rsidR="00EF3D42" w:rsidRPr="00EF3D42">
        <w:rPr>
          <w:sz w:val="24"/>
          <w:szCs w:val="24"/>
        </w:rPr>
        <w:t>,</w:t>
      </w:r>
      <w:r w:rsidR="003E4A56" w:rsidRPr="00EF3D42">
        <w:rPr>
          <w:sz w:val="24"/>
          <w:szCs w:val="24"/>
        </w:rPr>
        <w:t xml:space="preserve"> Chan Tyrrell</w:t>
      </w:r>
      <w:r w:rsidR="00866CD8">
        <w:rPr>
          <w:sz w:val="24"/>
          <w:szCs w:val="24"/>
        </w:rPr>
        <w:t xml:space="preserve">, </w:t>
      </w:r>
      <w:r w:rsidR="00EF3D42" w:rsidRPr="00EF3D42">
        <w:rPr>
          <w:sz w:val="24"/>
          <w:szCs w:val="24"/>
        </w:rPr>
        <w:t>and Paul Strawhecker</w:t>
      </w:r>
      <w:r w:rsidR="00D10B21" w:rsidRPr="00EF3D42">
        <w:rPr>
          <w:sz w:val="24"/>
          <w:szCs w:val="24"/>
        </w:rPr>
        <w:t>.</w:t>
      </w:r>
    </w:p>
    <w:p w:rsidR="00A13C2A" w:rsidRPr="003A695E" w:rsidRDefault="00055B58" w:rsidP="00455A1D">
      <w:pPr>
        <w:rPr>
          <w:sz w:val="24"/>
          <w:szCs w:val="24"/>
        </w:rPr>
      </w:pPr>
      <w:r w:rsidRPr="00055B58">
        <w:rPr>
          <w:i/>
          <w:sz w:val="24"/>
          <w:szCs w:val="24"/>
          <w:u w:val="single"/>
        </w:rPr>
        <w:t>Award Criteria</w:t>
      </w:r>
      <w:r w:rsidR="00455A1D" w:rsidRPr="00055B58">
        <w:rPr>
          <w:i/>
          <w:sz w:val="24"/>
          <w:szCs w:val="24"/>
          <w:u w:val="single"/>
        </w:rPr>
        <w:t>:</w:t>
      </w:r>
      <w:r w:rsidR="00455A1D" w:rsidRPr="003A695E">
        <w:rPr>
          <w:sz w:val="24"/>
          <w:szCs w:val="24"/>
        </w:rPr>
        <w:t xml:space="preserve">  Th</w:t>
      </w:r>
      <w:r>
        <w:rPr>
          <w:sz w:val="24"/>
          <w:szCs w:val="24"/>
        </w:rPr>
        <w:t>e</w:t>
      </w:r>
      <w:r w:rsidR="00455A1D" w:rsidRPr="003A695E">
        <w:rPr>
          <w:sz w:val="24"/>
          <w:szCs w:val="24"/>
        </w:rPr>
        <w:t xml:space="preserve"> recipient</w:t>
      </w:r>
      <w:r>
        <w:rPr>
          <w:sz w:val="24"/>
          <w:szCs w:val="24"/>
        </w:rPr>
        <w:t xml:space="preserve"> of this award</w:t>
      </w:r>
      <w:r w:rsidR="00455A1D" w:rsidRPr="003A695E">
        <w:rPr>
          <w:sz w:val="24"/>
          <w:szCs w:val="24"/>
        </w:rPr>
        <w:t xml:space="preserve"> must have tenure i</w:t>
      </w:r>
      <w:r>
        <w:rPr>
          <w:sz w:val="24"/>
          <w:szCs w:val="24"/>
        </w:rPr>
        <w:t>n the planned giving profession.  This person must</w:t>
      </w:r>
      <w:r w:rsidR="00455A1D" w:rsidRPr="003A695E">
        <w:rPr>
          <w:sz w:val="24"/>
          <w:szCs w:val="24"/>
        </w:rPr>
        <w:t xml:space="preserve"> be an active member of the </w:t>
      </w:r>
      <w:r w:rsidR="00783BC5">
        <w:rPr>
          <w:sz w:val="24"/>
          <w:szCs w:val="24"/>
        </w:rPr>
        <w:t>Nebraska Partnership for Philanthropic Planning</w:t>
      </w:r>
      <w:r>
        <w:rPr>
          <w:sz w:val="24"/>
          <w:szCs w:val="24"/>
        </w:rPr>
        <w:t>.  Also, this person must</w:t>
      </w:r>
      <w:r w:rsidR="00455A1D" w:rsidRPr="003A695E">
        <w:rPr>
          <w:sz w:val="24"/>
          <w:szCs w:val="24"/>
        </w:rPr>
        <w:t xml:space="preserve"> have </w:t>
      </w:r>
      <w:r w:rsidR="00410BDF">
        <w:rPr>
          <w:sz w:val="24"/>
          <w:szCs w:val="24"/>
        </w:rPr>
        <w:t xml:space="preserve">made a difference, </w:t>
      </w:r>
      <w:r w:rsidR="00455A1D" w:rsidRPr="003A695E">
        <w:rPr>
          <w:sz w:val="24"/>
          <w:szCs w:val="24"/>
        </w:rPr>
        <w:t xml:space="preserve">demonstrated </w:t>
      </w:r>
      <w:r w:rsidR="00866CD8">
        <w:rPr>
          <w:sz w:val="24"/>
          <w:szCs w:val="24"/>
        </w:rPr>
        <w:t>his/her</w:t>
      </w:r>
      <w:r>
        <w:rPr>
          <w:sz w:val="24"/>
          <w:szCs w:val="24"/>
        </w:rPr>
        <w:t xml:space="preserve"> commitment, </w:t>
      </w:r>
      <w:r w:rsidR="00455A1D" w:rsidRPr="003A695E">
        <w:rPr>
          <w:sz w:val="24"/>
          <w:szCs w:val="24"/>
        </w:rPr>
        <w:t>and mentored others in the</w:t>
      </w:r>
      <w:r>
        <w:rPr>
          <w:sz w:val="24"/>
          <w:szCs w:val="24"/>
        </w:rPr>
        <w:t xml:space="preserve"> field of</w:t>
      </w:r>
      <w:r w:rsidR="00455A1D" w:rsidRPr="003A695E">
        <w:rPr>
          <w:sz w:val="24"/>
          <w:szCs w:val="24"/>
        </w:rPr>
        <w:t xml:space="preserve"> planned giving.</w:t>
      </w:r>
    </w:p>
    <w:p w:rsidR="004B376F" w:rsidRPr="003A695E" w:rsidRDefault="004B376F" w:rsidP="0038654E">
      <w:pPr>
        <w:rPr>
          <w:sz w:val="24"/>
          <w:szCs w:val="24"/>
        </w:rPr>
      </w:pPr>
      <w:r w:rsidRPr="003A695E">
        <w:rPr>
          <w:sz w:val="24"/>
          <w:szCs w:val="24"/>
        </w:rPr>
        <w:t>A nomination form is provided</w:t>
      </w:r>
      <w:r w:rsidR="00773193">
        <w:rPr>
          <w:sz w:val="24"/>
          <w:szCs w:val="24"/>
        </w:rPr>
        <w:t xml:space="preserve"> and the past recipients </w:t>
      </w:r>
      <w:r w:rsidRPr="003A695E">
        <w:rPr>
          <w:sz w:val="24"/>
          <w:szCs w:val="24"/>
        </w:rPr>
        <w:t>will review nominations.  More than one finalist may be selected</w:t>
      </w:r>
      <w:r w:rsidR="003E4A56">
        <w:rPr>
          <w:sz w:val="24"/>
          <w:szCs w:val="24"/>
        </w:rPr>
        <w:t>.</w:t>
      </w:r>
      <w:r w:rsidR="00783BC5">
        <w:rPr>
          <w:sz w:val="24"/>
          <w:szCs w:val="24"/>
        </w:rPr>
        <w:t xml:space="preserve">  The 201</w:t>
      </w:r>
      <w:r w:rsidR="00741025">
        <w:rPr>
          <w:sz w:val="24"/>
          <w:szCs w:val="24"/>
        </w:rPr>
        <w:t>6</w:t>
      </w:r>
      <w:r w:rsidRPr="003A695E">
        <w:rPr>
          <w:sz w:val="24"/>
          <w:szCs w:val="24"/>
        </w:rPr>
        <w:t xml:space="preserve"> </w:t>
      </w:r>
      <w:r w:rsidR="003A695E" w:rsidRPr="003A695E">
        <w:rPr>
          <w:sz w:val="24"/>
          <w:szCs w:val="24"/>
        </w:rPr>
        <w:t>Robert Sandberg Distinguished Service</w:t>
      </w:r>
      <w:r w:rsidRPr="003A695E">
        <w:rPr>
          <w:sz w:val="24"/>
          <w:szCs w:val="24"/>
        </w:rPr>
        <w:t xml:space="preserve"> </w:t>
      </w:r>
      <w:r w:rsidR="00D10B21">
        <w:rPr>
          <w:sz w:val="24"/>
          <w:szCs w:val="24"/>
        </w:rPr>
        <w:t xml:space="preserve">Award </w:t>
      </w:r>
      <w:r w:rsidRPr="003A695E">
        <w:rPr>
          <w:sz w:val="24"/>
          <w:szCs w:val="24"/>
        </w:rPr>
        <w:t>will be presented in person at the NPPP Awards Luncheon held at the Quarry Oaks Clubhouse near Ashland, Nebraska</w:t>
      </w:r>
      <w:r w:rsidR="009375F4">
        <w:rPr>
          <w:sz w:val="24"/>
          <w:szCs w:val="24"/>
        </w:rPr>
        <w:t xml:space="preserve"> on December </w:t>
      </w:r>
      <w:r w:rsidR="00741025">
        <w:rPr>
          <w:sz w:val="24"/>
          <w:szCs w:val="24"/>
        </w:rPr>
        <w:t>2</w:t>
      </w:r>
      <w:r w:rsidR="009375F4">
        <w:rPr>
          <w:sz w:val="24"/>
          <w:szCs w:val="24"/>
        </w:rPr>
        <w:t>, 201</w:t>
      </w:r>
      <w:r w:rsidR="00741025">
        <w:rPr>
          <w:sz w:val="24"/>
          <w:szCs w:val="24"/>
        </w:rPr>
        <w:t>6</w:t>
      </w:r>
      <w:r w:rsidR="000A120D">
        <w:rPr>
          <w:sz w:val="24"/>
          <w:szCs w:val="24"/>
        </w:rPr>
        <w:t xml:space="preserve"> at 11:00 a.m.</w:t>
      </w:r>
    </w:p>
    <w:p w:rsidR="004B376F" w:rsidRPr="00055B58" w:rsidRDefault="003A695E" w:rsidP="0038654E">
      <w:pPr>
        <w:rPr>
          <w:i/>
          <w:sz w:val="24"/>
          <w:szCs w:val="24"/>
          <w:u w:val="single"/>
        </w:rPr>
      </w:pPr>
      <w:r w:rsidRPr="00055B58">
        <w:rPr>
          <w:i/>
          <w:sz w:val="24"/>
          <w:szCs w:val="24"/>
          <w:u w:val="single"/>
        </w:rPr>
        <w:t>Timeline:</w:t>
      </w:r>
    </w:p>
    <w:p w:rsidR="004B376F" w:rsidRPr="00055B58" w:rsidRDefault="00741025" w:rsidP="0038654E">
      <w:pPr>
        <w:rPr>
          <w:sz w:val="24"/>
          <w:szCs w:val="24"/>
        </w:rPr>
      </w:pPr>
      <w:r>
        <w:rPr>
          <w:sz w:val="24"/>
          <w:szCs w:val="24"/>
        </w:rPr>
        <w:t>October 7</w:t>
      </w:r>
      <w:r w:rsidR="004B376F" w:rsidRPr="00055B58">
        <w:rPr>
          <w:sz w:val="24"/>
          <w:szCs w:val="24"/>
        </w:rPr>
        <w:tab/>
      </w:r>
      <w:r w:rsidR="004B376F" w:rsidRPr="00055B58">
        <w:rPr>
          <w:sz w:val="24"/>
          <w:szCs w:val="24"/>
        </w:rPr>
        <w:tab/>
      </w:r>
      <w:r w:rsidR="004B376F" w:rsidRPr="00055B58">
        <w:rPr>
          <w:sz w:val="24"/>
          <w:szCs w:val="24"/>
        </w:rPr>
        <w:tab/>
        <w:t>Call for nominations distributed in the charitable community</w:t>
      </w:r>
    </w:p>
    <w:p w:rsidR="004B376F" w:rsidRPr="00055B58" w:rsidRDefault="00741025" w:rsidP="0038654E">
      <w:pPr>
        <w:rPr>
          <w:sz w:val="24"/>
          <w:szCs w:val="24"/>
        </w:rPr>
      </w:pPr>
      <w:r>
        <w:rPr>
          <w:sz w:val="24"/>
          <w:szCs w:val="24"/>
        </w:rPr>
        <w:t>November 9</w:t>
      </w:r>
      <w:r w:rsidR="004B376F" w:rsidRPr="003A695E">
        <w:rPr>
          <w:sz w:val="24"/>
          <w:szCs w:val="24"/>
        </w:rPr>
        <w:tab/>
      </w:r>
      <w:r w:rsidR="004B376F" w:rsidRPr="003A695E">
        <w:rPr>
          <w:sz w:val="24"/>
          <w:szCs w:val="24"/>
        </w:rPr>
        <w:tab/>
      </w:r>
      <w:r w:rsidR="004B376F" w:rsidRPr="003A695E">
        <w:rPr>
          <w:sz w:val="24"/>
          <w:szCs w:val="24"/>
        </w:rPr>
        <w:tab/>
        <w:t>Deadline for nominations</w:t>
      </w:r>
    </w:p>
    <w:p w:rsidR="004B376F" w:rsidRPr="00055B58" w:rsidRDefault="00C8507B" w:rsidP="0038654E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41025">
        <w:rPr>
          <w:sz w:val="24"/>
          <w:szCs w:val="24"/>
        </w:rPr>
        <w:t>14</w:t>
      </w:r>
      <w:r w:rsidR="004B376F" w:rsidRPr="00055B58">
        <w:rPr>
          <w:sz w:val="24"/>
          <w:szCs w:val="24"/>
        </w:rPr>
        <w:tab/>
      </w:r>
      <w:r w:rsidR="004B376F" w:rsidRPr="00055B58">
        <w:rPr>
          <w:sz w:val="24"/>
          <w:szCs w:val="24"/>
        </w:rPr>
        <w:tab/>
      </w:r>
      <w:r w:rsidR="004B376F" w:rsidRPr="00055B58">
        <w:rPr>
          <w:sz w:val="24"/>
          <w:szCs w:val="24"/>
        </w:rPr>
        <w:tab/>
        <w:t>Finalist(s) selected, additional support material requested</w:t>
      </w:r>
    </w:p>
    <w:p w:rsidR="004B376F" w:rsidRPr="003A695E" w:rsidRDefault="004B376F" w:rsidP="0038654E">
      <w:pPr>
        <w:rPr>
          <w:sz w:val="24"/>
          <w:szCs w:val="24"/>
        </w:rPr>
      </w:pPr>
      <w:r w:rsidRPr="003A695E">
        <w:rPr>
          <w:sz w:val="24"/>
          <w:szCs w:val="24"/>
        </w:rPr>
        <w:t xml:space="preserve">December </w:t>
      </w:r>
      <w:r w:rsidR="00741025">
        <w:rPr>
          <w:sz w:val="24"/>
          <w:szCs w:val="24"/>
        </w:rPr>
        <w:t>2</w:t>
      </w:r>
      <w:r w:rsidR="00C8507B">
        <w:rPr>
          <w:sz w:val="24"/>
          <w:szCs w:val="24"/>
        </w:rPr>
        <w:tab/>
      </w:r>
      <w:r w:rsidR="00C8507B">
        <w:rPr>
          <w:sz w:val="24"/>
          <w:szCs w:val="24"/>
        </w:rPr>
        <w:tab/>
      </w:r>
      <w:r w:rsidR="00C8507B">
        <w:rPr>
          <w:sz w:val="24"/>
          <w:szCs w:val="24"/>
        </w:rPr>
        <w:tab/>
        <w:t>201</w:t>
      </w:r>
      <w:r w:rsidR="00741025">
        <w:rPr>
          <w:sz w:val="24"/>
          <w:szCs w:val="24"/>
        </w:rPr>
        <w:t>6</w:t>
      </w:r>
      <w:r w:rsidR="00455A1D" w:rsidRPr="003A695E">
        <w:rPr>
          <w:sz w:val="24"/>
          <w:szCs w:val="24"/>
        </w:rPr>
        <w:t xml:space="preserve"> Robert Sandberg Distinguished Service </w:t>
      </w:r>
      <w:r w:rsidRPr="003A695E">
        <w:rPr>
          <w:sz w:val="24"/>
          <w:szCs w:val="24"/>
        </w:rPr>
        <w:t>Award presented</w:t>
      </w:r>
    </w:p>
    <w:p w:rsidR="00AE6255" w:rsidRDefault="00AE6255" w:rsidP="009A4926">
      <w:pPr>
        <w:spacing w:after="0"/>
        <w:rPr>
          <w:b/>
        </w:rPr>
      </w:pPr>
    </w:p>
    <w:p w:rsidR="00AE6255" w:rsidRDefault="00AE6255" w:rsidP="009A4926">
      <w:pPr>
        <w:spacing w:after="0"/>
        <w:rPr>
          <w:b/>
        </w:rPr>
      </w:pPr>
    </w:p>
    <w:p w:rsidR="00AE6255" w:rsidRDefault="00AE6255" w:rsidP="009A4926">
      <w:pPr>
        <w:spacing w:after="0"/>
        <w:rPr>
          <w:b/>
        </w:rPr>
      </w:pPr>
    </w:p>
    <w:p w:rsidR="00A13C2A" w:rsidRDefault="00A13C2A" w:rsidP="009A4926">
      <w:pPr>
        <w:spacing w:after="0"/>
        <w:rPr>
          <w:b/>
        </w:rPr>
      </w:pPr>
    </w:p>
    <w:p w:rsidR="00A13C2A" w:rsidRDefault="00A13C2A" w:rsidP="009A4926">
      <w:pPr>
        <w:spacing w:after="0"/>
        <w:rPr>
          <w:b/>
        </w:rPr>
      </w:pPr>
    </w:p>
    <w:p w:rsidR="00A13C2A" w:rsidRDefault="00A13C2A" w:rsidP="009A4926">
      <w:pPr>
        <w:spacing w:after="0"/>
        <w:rPr>
          <w:b/>
        </w:rPr>
      </w:pPr>
    </w:p>
    <w:p w:rsidR="00AE6255" w:rsidRDefault="00AE6255" w:rsidP="00AE6255">
      <w:pPr>
        <w:spacing w:after="0"/>
        <w:jc w:val="center"/>
        <w:rPr>
          <w:b/>
        </w:rPr>
      </w:pPr>
      <w:r w:rsidRPr="00AE6255">
        <w:rPr>
          <w:b/>
          <w:noProof/>
        </w:rPr>
        <w:lastRenderedPageBreak/>
        <w:drawing>
          <wp:inline distT="0" distB="0" distL="0" distR="0">
            <wp:extent cx="2800350" cy="733425"/>
            <wp:effectExtent l="19050" t="0" r="0" b="0"/>
            <wp:docPr id="6" name="Picture 1" descr="NebraskaPPPlo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braskaPPPlogo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55" w:rsidRDefault="00AE6255" w:rsidP="009A4926">
      <w:pPr>
        <w:spacing w:after="0"/>
        <w:rPr>
          <w:b/>
        </w:rPr>
      </w:pPr>
    </w:p>
    <w:p w:rsidR="004B376F" w:rsidRPr="00242290" w:rsidRDefault="004B376F" w:rsidP="009A4926">
      <w:pPr>
        <w:spacing w:after="0"/>
        <w:rPr>
          <w:b/>
        </w:rPr>
      </w:pPr>
      <w:r w:rsidRPr="00242290">
        <w:rPr>
          <w:b/>
        </w:rPr>
        <w:t>Nomination</w:t>
      </w:r>
    </w:p>
    <w:p w:rsidR="004B376F" w:rsidRDefault="004B376F" w:rsidP="009A4926">
      <w:pPr>
        <w:spacing w:after="0"/>
      </w:pPr>
      <w:r>
        <w:t>Submit nomination</w:t>
      </w:r>
      <w:r w:rsidR="003F10A8">
        <w:t>s</w:t>
      </w:r>
      <w:r>
        <w:t xml:space="preserve"> to </w:t>
      </w:r>
      <w:r w:rsidR="000A120D">
        <w:t xml:space="preserve">Todd Simpson, </w:t>
      </w:r>
      <w:r w:rsidR="0022199B">
        <w:t>CEO</w:t>
      </w:r>
      <w:r w:rsidR="000A120D">
        <w:t>, Peru State College Foundation</w:t>
      </w:r>
      <w:r w:rsidR="003F10A8">
        <w:t xml:space="preserve">, </w:t>
      </w:r>
      <w:r w:rsidR="0022199B">
        <w:t>600 Hoyt Street, Peru, NE  68421</w:t>
      </w:r>
      <w:r w:rsidR="003F10A8">
        <w:t xml:space="preserve">, (402) </w:t>
      </w:r>
      <w:r w:rsidR="0022199B">
        <w:t>872-2451</w:t>
      </w:r>
      <w:r w:rsidR="003F10A8">
        <w:t xml:space="preserve">, </w:t>
      </w:r>
      <w:hyperlink r:id="rId9" w:history="1">
        <w:r w:rsidR="0022199B" w:rsidRPr="00594E04">
          <w:rPr>
            <w:rStyle w:val="Hyperlink"/>
          </w:rPr>
          <w:t>tsimpson@peru.edu</w:t>
        </w:r>
      </w:hyperlink>
      <w:r w:rsidR="003F10A8">
        <w:t xml:space="preserve">.  </w:t>
      </w:r>
      <w:r>
        <w:t xml:space="preserve"> Deadline for nomi</w:t>
      </w:r>
      <w:r w:rsidR="007D17E8">
        <w:t xml:space="preserve">nations is </w:t>
      </w:r>
      <w:r w:rsidR="00741025">
        <w:t>Wednesday</w:t>
      </w:r>
      <w:r w:rsidR="00E745CC">
        <w:t xml:space="preserve">, </w:t>
      </w:r>
      <w:r w:rsidR="00741025">
        <w:t>November 9</w:t>
      </w:r>
      <w:r>
        <w:t>, 20</w:t>
      </w:r>
      <w:r w:rsidR="007D17E8">
        <w:t>1</w:t>
      </w:r>
      <w:r w:rsidR="00741025">
        <w:t>6</w:t>
      </w:r>
      <w:r>
        <w:t xml:space="preserve">.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98"/>
        <w:gridCol w:w="1194"/>
        <w:gridCol w:w="1596"/>
        <w:gridCol w:w="900"/>
        <w:gridCol w:w="696"/>
        <w:gridCol w:w="1596"/>
        <w:gridCol w:w="1596"/>
      </w:tblGrid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b/>
              </w:rPr>
            </w:pPr>
            <w:r w:rsidRPr="00D83C6D">
              <w:rPr>
                <w:b/>
              </w:rPr>
              <w:t>Nominating Party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Address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773193" w:rsidRDefault="00773193" w:rsidP="00D83C6D">
            <w:pPr>
              <w:spacing w:after="0" w:line="240" w:lineRule="auto"/>
            </w:pPr>
          </w:p>
          <w:p w:rsidR="004B376F" w:rsidRPr="00D83C6D" w:rsidRDefault="00773193" w:rsidP="00D83C6D">
            <w:pPr>
              <w:spacing w:after="0" w:line="240" w:lineRule="auto"/>
            </w:pPr>
            <w:r>
              <w:t>Reason for Nomination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Phone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Email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144"/>
        </w:trPr>
        <w:tc>
          <w:tcPr>
            <w:tcW w:w="9576" w:type="dxa"/>
            <w:gridSpan w:val="7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16"/>
              </w:rPr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b/>
              </w:rPr>
            </w:pPr>
            <w:r w:rsidRPr="00D83C6D">
              <w:rPr>
                <w:b/>
              </w:rPr>
              <w:t>Nominee</w:t>
            </w:r>
          </w:p>
        </w:tc>
        <w:tc>
          <w:tcPr>
            <w:tcW w:w="7578" w:type="dxa"/>
            <w:gridSpan w:val="6"/>
            <w:tcBorders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Business Address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432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Phone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  <w:r w:rsidRPr="00D83C6D">
              <w:t>Email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</w:pPr>
          </w:p>
        </w:tc>
      </w:tr>
      <w:tr w:rsidR="004B376F" w:rsidRPr="00D83C6D" w:rsidTr="00D83C6D">
        <w:trPr>
          <w:trHeight w:val="144"/>
        </w:trPr>
        <w:tc>
          <w:tcPr>
            <w:tcW w:w="1998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gridSpan w:val="2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  <w:tc>
          <w:tcPr>
            <w:tcW w:w="1596" w:type="dxa"/>
            <w:vAlign w:val="bottom"/>
          </w:tcPr>
          <w:p w:rsidR="004B376F" w:rsidRPr="00D83C6D" w:rsidRDefault="004B376F" w:rsidP="00D83C6D">
            <w:pPr>
              <w:spacing w:after="0" w:line="240" w:lineRule="auto"/>
              <w:rPr>
                <w:sz w:val="8"/>
              </w:rPr>
            </w:pPr>
          </w:p>
        </w:tc>
      </w:tr>
    </w:tbl>
    <w:p w:rsidR="003F10A8" w:rsidRDefault="003F10A8" w:rsidP="005A4CFC">
      <w:pPr>
        <w:rPr>
          <w:b/>
        </w:rPr>
      </w:pPr>
    </w:p>
    <w:p w:rsidR="00C65005" w:rsidRPr="00361196" w:rsidRDefault="00C65005" w:rsidP="005A4CFC">
      <w:pPr>
        <w:rPr>
          <w:b/>
        </w:rPr>
      </w:pPr>
      <w:r w:rsidRPr="00361196">
        <w:rPr>
          <w:b/>
        </w:rPr>
        <w:t>Please indicate how the work of this nominee meets the Robert Sandberg Award criteria:</w:t>
      </w:r>
    </w:p>
    <w:tbl>
      <w:tblPr>
        <w:tblW w:w="0" w:type="auto"/>
        <w:tblInd w:w="1998" w:type="dxa"/>
        <w:tblLook w:val="00A0" w:firstRow="1" w:lastRow="0" w:firstColumn="1" w:lastColumn="0" w:noHBand="0" w:noVBand="0"/>
      </w:tblPr>
      <w:tblGrid>
        <w:gridCol w:w="7560"/>
      </w:tblGrid>
      <w:tr w:rsidR="00C65005" w:rsidRPr="00D83C6D" w:rsidTr="00C65005">
        <w:trPr>
          <w:trHeight w:val="432"/>
        </w:trPr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  <w:tr w:rsidR="00C65005" w:rsidRPr="00D83C6D" w:rsidTr="00C65005">
        <w:trPr>
          <w:trHeight w:val="432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5005" w:rsidRPr="00D83C6D" w:rsidRDefault="00C65005" w:rsidP="00EA6C09">
            <w:pPr>
              <w:spacing w:after="0" w:line="240" w:lineRule="auto"/>
            </w:pPr>
          </w:p>
        </w:tc>
      </w:tr>
    </w:tbl>
    <w:p w:rsidR="00C65005" w:rsidRDefault="00C65005" w:rsidP="00247AC7"/>
    <w:sectPr w:rsidR="00C65005" w:rsidSect="003F10A8">
      <w:footerReference w:type="default" r:id="rId10"/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3E" w:rsidRDefault="00856F3E" w:rsidP="00055B58">
      <w:pPr>
        <w:spacing w:after="0" w:line="240" w:lineRule="auto"/>
      </w:pPr>
      <w:r>
        <w:separator/>
      </w:r>
    </w:p>
  </w:endnote>
  <w:endnote w:type="continuationSeparator" w:id="0">
    <w:p w:rsidR="00856F3E" w:rsidRDefault="00856F3E" w:rsidP="0005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89099"/>
      <w:docPartObj>
        <w:docPartGallery w:val="Page Numbers (Bottom of Page)"/>
        <w:docPartUnique/>
      </w:docPartObj>
    </w:sdtPr>
    <w:sdtEndPr/>
    <w:sdtContent>
      <w:p w:rsidR="00055B58" w:rsidRDefault="003F1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E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B58" w:rsidRDefault="0005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3E" w:rsidRDefault="00856F3E" w:rsidP="00055B58">
      <w:pPr>
        <w:spacing w:after="0" w:line="240" w:lineRule="auto"/>
      </w:pPr>
      <w:r>
        <w:separator/>
      </w:r>
    </w:p>
  </w:footnote>
  <w:footnote w:type="continuationSeparator" w:id="0">
    <w:p w:rsidR="00856F3E" w:rsidRDefault="00856F3E" w:rsidP="0005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F31"/>
    <w:multiLevelType w:val="hybridMultilevel"/>
    <w:tmpl w:val="53A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4E"/>
    <w:rsid w:val="00055B58"/>
    <w:rsid w:val="0008545C"/>
    <w:rsid w:val="000A120D"/>
    <w:rsid w:val="000D2BF0"/>
    <w:rsid w:val="00147656"/>
    <w:rsid w:val="0022199B"/>
    <w:rsid w:val="00242290"/>
    <w:rsid w:val="00247AC7"/>
    <w:rsid w:val="002552A0"/>
    <w:rsid w:val="00293255"/>
    <w:rsid w:val="00295711"/>
    <w:rsid w:val="002A5131"/>
    <w:rsid w:val="002A7674"/>
    <w:rsid w:val="00304DB5"/>
    <w:rsid w:val="003417D6"/>
    <w:rsid w:val="00361196"/>
    <w:rsid w:val="0038654E"/>
    <w:rsid w:val="003A10A6"/>
    <w:rsid w:val="003A695E"/>
    <w:rsid w:val="003E4A56"/>
    <w:rsid w:val="003F10A8"/>
    <w:rsid w:val="003F31CB"/>
    <w:rsid w:val="003F5E41"/>
    <w:rsid w:val="00410BDF"/>
    <w:rsid w:val="00435A1B"/>
    <w:rsid w:val="00455A1D"/>
    <w:rsid w:val="004B376F"/>
    <w:rsid w:val="004B7F88"/>
    <w:rsid w:val="004F5E30"/>
    <w:rsid w:val="00534791"/>
    <w:rsid w:val="00552F85"/>
    <w:rsid w:val="00570774"/>
    <w:rsid w:val="005A4CFC"/>
    <w:rsid w:val="00630079"/>
    <w:rsid w:val="00651EC2"/>
    <w:rsid w:val="00704466"/>
    <w:rsid w:val="00705D25"/>
    <w:rsid w:val="0074009F"/>
    <w:rsid w:val="00741025"/>
    <w:rsid w:val="00773193"/>
    <w:rsid w:val="00783BC5"/>
    <w:rsid w:val="00794E11"/>
    <w:rsid w:val="007C3AFE"/>
    <w:rsid w:val="007D17E8"/>
    <w:rsid w:val="00841213"/>
    <w:rsid w:val="00856F3E"/>
    <w:rsid w:val="00866CD8"/>
    <w:rsid w:val="008B354F"/>
    <w:rsid w:val="008F3C39"/>
    <w:rsid w:val="00907816"/>
    <w:rsid w:val="00912BAC"/>
    <w:rsid w:val="009375F4"/>
    <w:rsid w:val="00944AF0"/>
    <w:rsid w:val="009631DA"/>
    <w:rsid w:val="00997141"/>
    <w:rsid w:val="009A4926"/>
    <w:rsid w:val="009E208B"/>
    <w:rsid w:val="00A13C2A"/>
    <w:rsid w:val="00A32D40"/>
    <w:rsid w:val="00AE6255"/>
    <w:rsid w:val="00AF36F9"/>
    <w:rsid w:val="00B0317B"/>
    <w:rsid w:val="00B048B1"/>
    <w:rsid w:val="00B242DC"/>
    <w:rsid w:val="00B30021"/>
    <w:rsid w:val="00B653F6"/>
    <w:rsid w:val="00BE7F2B"/>
    <w:rsid w:val="00BF2210"/>
    <w:rsid w:val="00C50BC0"/>
    <w:rsid w:val="00C65005"/>
    <w:rsid w:val="00C804D8"/>
    <w:rsid w:val="00C8507B"/>
    <w:rsid w:val="00C909EF"/>
    <w:rsid w:val="00CC56C1"/>
    <w:rsid w:val="00CD710B"/>
    <w:rsid w:val="00D060B1"/>
    <w:rsid w:val="00D10B21"/>
    <w:rsid w:val="00D83C6D"/>
    <w:rsid w:val="00DF38E3"/>
    <w:rsid w:val="00E0405C"/>
    <w:rsid w:val="00E34B4D"/>
    <w:rsid w:val="00E44C55"/>
    <w:rsid w:val="00E745CC"/>
    <w:rsid w:val="00EB7E6E"/>
    <w:rsid w:val="00ED5E20"/>
    <w:rsid w:val="00EF3D42"/>
    <w:rsid w:val="00F230E1"/>
    <w:rsid w:val="00F6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54E"/>
    <w:pPr>
      <w:ind w:left="720"/>
      <w:contextualSpacing/>
    </w:pPr>
  </w:style>
  <w:style w:type="table" w:styleId="TableGrid">
    <w:name w:val="Table Grid"/>
    <w:basedOn w:val="TableNormal"/>
    <w:uiPriority w:val="99"/>
    <w:rsid w:val="002422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D710B"/>
    <w:rPr>
      <w:rFonts w:cs="Times New Roman"/>
      <w:color w:val="808080"/>
    </w:rPr>
  </w:style>
  <w:style w:type="paragraph" w:styleId="Caption">
    <w:name w:val="caption"/>
    <w:basedOn w:val="Normal"/>
    <w:next w:val="Normal"/>
    <w:unhideWhenUsed/>
    <w:qFormat/>
    <w:locked/>
    <w:rsid w:val="007D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5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58"/>
  </w:style>
  <w:style w:type="paragraph" w:styleId="Footer">
    <w:name w:val="footer"/>
    <w:basedOn w:val="Normal"/>
    <w:link w:val="FooterChar"/>
    <w:uiPriority w:val="99"/>
    <w:unhideWhenUsed/>
    <w:rsid w:val="0005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58"/>
  </w:style>
  <w:style w:type="character" w:styleId="Hyperlink">
    <w:name w:val="Hyperlink"/>
    <w:basedOn w:val="DefaultParagraphFont"/>
    <w:uiPriority w:val="99"/>
    <w:unhideWhenUsed/>
    <w:rsid w:val="003F1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5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54E"/>
    <w:pPr>
      <w:ind w:left="720"/>
      <w:contextualSpacing/>
    </w:pPr>
  </w:style>
  <w:style w:type="table" w:styleId="TableGrid">
    <w:name w:val="Table Grid"/>
    <w:basedOn w:val="TableNormal"/>
    <w:uiPriority w:val="99"/>
    <w:rsid w:val="0024229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D710B"/>
    <w:rPr>
      <w:rFonts w:cs="Times New Roman"/>
      <w:color w:val="808080"/>
    </w:rPr>
  </w:style>
  <w:style w:type="paragraph" w:styleId="Caption">
    <w:name w:val="caption"/>
    <w:basedOn w:val="Normal"/>
    <w:next w:val="Normal"/>
    <w:unhideWhenUsed/>
    <w:qFormat/>
    <w:locked/>
    <w:rsid w:val="007D17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5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58"/>
  </w:style>
  <w:style w:type="paragraph" w:styleId="Footer">
    <w:name w:val="footer"/>
    <w:basedOn w:val="Normal"/>
    <w:link w:val="FooterChar"/>
    <w:uiPriority w:val="99"/>
    <w:unhideWhenUsed/>
    <w:rsid w:val="00055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B58"/>
  </w:style>
  <w:style w:type="character" w:styleId="Hyperlink">
    <w:name w:val="Hyperlink"/>
    <w:basedOn w:val="DefaultParagraphFont"/>
    <w:uiPriority w:val="99"/>
    <w:unhideWhenUsed/>
    <w:rsid w:val="003F1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impson@pe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Kristine Morton</cp:lastModifiedBy>
  <cp:revision>2</cp:revision>
  <cp:lastPrinted>2014-09-29T19:06:00Z</cp:lastPrinted>
  <dcterms:created xsi:type="dcterms:W3CDTF">2016-10-12T19:40:00Z</dcterms:created>
  <dcterms:modified xsi:type="dcterms:W3CDTF">2016-10-12T19:40:00Z</dcterms:modified>
</cp:coreProperties>
</file>